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4B6" w:rsidRPr="00EC14B6" w:rsidRDefault="00EC14B6" w:rsidP="00EC14B6">
      <w:pPr>
        <w:pStyle w:val="a6"/>
        <w:ind w:right="586"/>
        <w:jc w:val="center"/>
        <w:rPr>
          <w:b/>
          <w:i/>
        </w:rPr>
      </w:pPr>
      <w:proofErr w:type="gramStart"/>
      <w:r w:rsidRPr="00EC14B6">
        <w:rPr>
          <w:b/>
          <w:i/>
        </w:rPr>
        <w:t>Сведения  о</w:t>
      </w:r>
      <w:proofErr w:type="gramEnd"/>
      <w:r w:rsidRPr="00EC14B6">
        <w:rPr>
          <w:b/>
          <w:i/>
        </w:rPr>
        <w:t xml:space="preserve"> наличии оборудованных учебных кабинетов, приспособленных для детей-инвалидов.</w:t>
      </w:r>
    </w:p>
    <w:p w:rsidR="00B42BAB" w:rsidRPr="00553B60" w:rsidRDefault="00B42BAB" w:rsidP="00FA7197">
      <w:pPr>
        <w:pStyle w:val="a6"/>
        <w:ind w:left="-851" w:right="586" w:firstLine="284"/>
        <w:jc w:val="both"/>
      </w:pPr>
      <w:r>
        <w:t xml:space="preserve">Для организации образовательной деятельности для детей – инвалидов </w:t>
      </w:r>
      <w:r w:rsidR="00553B60">
        <w:t xml:space="preserve">в </w:t>
      </w:r>
      <w:r>
        <w:t>МДОБУ «Саракташский детский сад №11 «Радуга»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 xml:space="preserve">группа </w:t>
      </w:r>
      <w:r w:rsidR="00C70578">
        <w:t>№</w:t>
      </w:r>
      <w:proofErr w:type="gramStart"/>
      <w:r>
        <w:t xml:space="preserve">8 </w:t>
      </w:r>
      <w:r w:rsidR="00C70578">
        <w:rPr>
          <w:spacing w:val="1"/>
        </w:rPr>
        <w:t xml:space="preserve"> </w:t>
      </w:r>
      <w:r>
        <w:t>общеразвивающей</w:t>
      </w:r>
      <w:proofErr w:type="gramEnd"/>
      <w:r>
        <w:rPr>
          <w:spacing w:val="1"/>
        </w:rPr>
        <w:t xml:space="preserve"> </w:t>
      </w:r>
      <w:r>
        <w:t xml:space="preserve">направленности, которую посещают два ребенка инвалида </w:t>
      </w:r>
      <w:r w:rsidR="00553B60">
        <w:t xml:space="preserve">обучающиеся по образовательной программе дошкольного образования и адаптированным образовательным программа разработанным в соответствии с ИПРА. </w:t>
      </w:r>
    </w:p>
    <w:p w:rsidR="00DB0E3F" w:rsidRDefault="00DB0E3F" w:rsidP="00FA7197">
      <w:pPr>
        <w:pStyle w:val="a4"/>
        <w:ind w:left="-851" w:firstLine="284"/>
        <w:jc w:val="both"/>
        <w:rPr>
          <w:color w:val="000000"/>
          <w:sz w:val="28"/>
          <w:szCs w:val="28"/>
        </w:rPr>
      </w:pPr>
      <w:r w:rsidRPr="00764765">
        <w:rPr>
          <w:color w:val="000000"/>
          <w:sz w:val="28"/>
          <w:szCs w:val="28"/>
        </w:rPr>
        <w:t>Развивающая предметно-пространственная среда в ДОУ</w:t>
      </w:r>
      <w:r w:rsidRPr="00764765">
        <w:rPr>
          <w:sz w:val="28"/>
          <w:szCs w:val="28"/>
        </w:rPr>
        <w:t xml:space="preserve"> имеет характер открытой, незамкнутой системы, способной к корректировке и развитию, </w:t>
      </w:r>
      <w:r w:rsidRPr="00764765">
        <w:rPr>
          <w:color w:val="000000"/>
          <w:sz w:val="28"/>
          <w:szCs w:val="28"/>
        </w:rPr>
        <w:t xml:space="preserve">соответствует реализуемой программе. При проектировании и создании ППРС </w:t>
      </w:r>
      <w:r w:rsidRPr="00764765">
        <w:rPr>
          <w:iCs/>
          <w:sz w:val="28"/>
          <w:szCs w:val="28"/>
        </w:rPr>
        <w:t>среды мы руководствовались прин</w:t>
      </w:r>
      <w:r w:rsidR="00553B60">
        <w:rPr>
          <w:iCs/>
          <w:sz w:val="28"/>
          <w:szCs w:val="28"/>
        </w:rPr>
        <w:t xml:space="preserve">ципами, обозначенными в ФГОС </w:t>
      </w:r>
      <w:proofErr w:type="gramStart"/>
      <w:r w:rsidR="00553B60">
        <w:rPr>
          <w:iCs/>
          <w:sz w:val="28"/>
          <w:szCs w:val="28"/>
        </w:rPr>
        <w:t xml:space="preserve">ДО </w:t>
      </w:r>
      <w:r w:rsidRPr="00764765">
        <w:rPr>
          <w:iCs/>
          <w:sz w:val="28"/>
          <w:szCs w:val="28"/>
        </w:rPr>
        <w:t>пункт</w:t>
      </w:r>
      <w:proofErr w:type="gramEnd"/>
      <w:r w:rsidRPr="00764765">
        <w:rPr>
          <w:iCs/>
          <w:sz w:val="28"/>
          <w:szCs w:val="28"/>
        </w:rPr>
        <w:t xml:space="preserve"> 3.3.4.</w:t>
      </w:r>
      <w:r w:rsidRPr="00764765">
        <w:rPr>
          <w:color w:val="000000"/>
          <w:sz w:val="28"/>
          <w:szCs w:val="28"/>
        </w:rPr>
        <w:t xml:space="preserve"> </w:t>
      </w:r>
    </w:p>
    <w:p w:rsidR="00B42BAB" w:rsidRDefault="00B42BAB" w:rsidP="00FA7197">
      <w:pPr>
        <w:pStyle w:val="a6"/>
        <w:ind w:left="-851" w:right="-1" w:firstLine="284"/>
        <w:jc w:val="both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детей-инвалидов.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 развивающие уголки наполнены</w:t>
      </w:r>
      <w:r>
        <w:rPr>
          <w:spacing w:val="1"/>
        </w:rPr>
        <w:t xml:space="preserve"> </w:t>
      </w:r>
      <w:r>
        <w:t>игрушками, дидактическими играми,</w:t>
      </w:r>
      <w:r>
        <w:rPr>
          <w:spacing w:val="1"/>
        </w:rPr>
        <w:t xml:space="preserve"> </w:t>
      </w:r>
      <w:r>
        <w:t>пособиями,</w:t>
      </w:r>
      <w:r>
        <w:rPr>
          <w:spacing w:val="-5"/>
        </w:rPr>
        <w:t xml:space="preserve"> </w:t>
      </w:r>
      <w:r>
        <w:t>развивающие</w:t>
      </w:r>
      <w:r>
        <w:rPr>
          <w:spacing w:val="2"/>
        </w:rPr>
        <w:t xml:space="preserve"> </w:t>
      </w:r>
      <w:r>
        <w:t>крупную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моторику.</w:t>
      </w:r>
    </w:p>
    <w:p w:rsidR="00B42BAB" w:rsidRDefault="00B42BAB" w:rsidP="00FA7197">
      <w:pPr>
        <w:pStyle w:val="a6"/>
        <w:ind w:left="-851" w:right="-1" w:firstLine="284"/>
        <w:jc w:val="both"/>
      </w:pPr>
      <w:proofErr w:type="spellStart"/>
      <w:r>
        <w:t>Трансформируемость</w:t>
      </w:r>
      <w:proofErr w:type="spell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</w:t>
      </w:r>
      <w:r w:rsidR="00F97BEF">
        <w:t>рмы, развивающая среда в группе</w:t>
      </w:r>
      <w:r>
        <w:t xml:space="preserve"> меняется с учетом поставленных задач,</w:t>
      </w:r>
      <w:r>
        <w:rPr>
          <w:spacing w:val="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времени года).</w:t>
      </w:r>
    </w:p>
    <w:p w:rsidR="00B42BAB" w:rsidRDefault="00EC14B6" w:rsidP="00656CC8">
      <w:pPr>
        <w:pStyle w:val="a4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9615E2" wp14:editId="00D2270B">
            <wp:simplePos x="0" y="0"/>
            <wp:positionH relativeFrom="column">
              <wp:posOffset>-333375</wp:posOffset>
            </wp:positionH>
            <wp:positionV relativeFrom="paragraph">
              <wp:posOffset>400050</wp:posOffset>
            </wp:positionV>
            <wp:extent cx="2840355" cy="2393950"/>
            <wp:effectExtent l="171450" t="171450" r="169545" b="196850"/>
            <wp:wrapTight wrapText="bothSides">
              <wp:wrapPolygon edited="0">
                <wp:start x="-1159" y="-1547"/>
                <wp:lineTo x="-1304" y="21314"/>
                <wp:lineTo x="-869" y="23204"/>
                <wp:lineTo x="22455" y="23204"/>
                <wp:lineTo x="22744" y="20970"/>
                <wp:lineTo x="22600" y="-1547"/>
                <wp:lineTo x="-1159" y="-1547"/>
              </wp:wrapPolygon>
            </wp:wrapTight>
            <wp:docPr id="59" name="Рисунок 19" descr="C:\Users\Туяш\AppData\Local\Microsoft\Windows\Temporary Internet Files\Content.Word\20220128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яш\AppData\Local\Microsoft\Windows\Temporary Internet Files\Content.Word\20220128_094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39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7BEF" w:rsidRDefault="00EC14B6" w:rsidP="00656CC8">
      <w:pPr>
        <w:pStyle w:val="a4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376807D" wp14:editId="142C0BE3">
            <wp:simplePos x="0" y="0"/>
            <wp:positionH relativeFrom="column">
              <wp:posOffset>3124200</wp:posOffset>
            </wp:positionH>
            <wp:positionV relativeFrom="paragraph">
              <wp:posOffset>195580</wp:posOffset>
            </wp:positionV>
            <wp:extent cx="2673985" cy="2393950"/>
            <wp:effectExtent l="171450" t="171450" r="164465" b="196850"/>
            <wp:wrapTight wrapText="bothSides">
              <wp:wrapPolygon edited="0">
                <wp:start x="-1231" y="-1547"/>
                <wp:lineTo x="-1385" y="21314"/>
                <wp:lineTo x="-923" y="23204"/>
                <wp:lineTo x="22313" y="23204"/>
                <wp:lineTo x="22775" y="20970"/>
                <wp:lineTo x="22775" y="-1547"/>
                <wp:lineTo x="-1231" y="-1547"/>
              </wp:wrapPolygon>
            </wp:wrapTight>
            <wp:docPr id="60" name="Рисунок 22" descr="C:\Users\Туяш\AppData\Local\Microsoft\Windows\Temporary Internet Files\Content.Word\20220128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уяш\AppData\Local\Microsoft\Windows\Temporary Internet Files\Content.Word\20220128_09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39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7BEF" w:rsidRDefault="00EC14B6" w:rsidP="00656CC8">
      <w:pPr>
        <w:pStyle w:val="a4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207C82" wp14:editId="60553EE6">
            <wp:simplePos x="0" y="0"/>
            <wp:positionH relativeFrom="column">
              <wp:posOffset>415290</wp:posOffset>
            </wp:positionH>
            <wp:positionV relativeFrom="paragraph">
              <wp:posOffset>45085</wp:posOffset>
            </wp:positionV>
            <wp:extent cx="4419600" cy="1762125"/>
            <wp:effectExtent l="171450" t="171450" r="171450" b="180975"/>
            <wp:wrapNone/>
            <wp:docPr id="58" name="Рисунок 16" descr="C:\Users\Туяш\AppData\Local\Microsoft\Windows\Temporary Internet Files\Content.Word\20220128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яш\AppData\Local\Microsoft\Windows\Temporary Internet Files\Content.Word\20220128_09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7BEF" w:rsidRDefault="00F97BEF" w:rsidP="00656CC8">
      <w:pPr>
        <w:pStyle w:val="a4"/>
        <w:ind w:firstLine="567"/>
        <w:jc w:val="both"/>
        <w:rPr>
          <w:color w:val="000000"/>
          <w:sz w:val="28"/>
          <w:szCs w:val="28"/>
        </w:rPr>
      </w:pPr>
    </w:p>
    <w:p w:rsidR="00F97BEF" w:rsidRPr="00656CC8" w:rsidRDefault="00F97BEF" w:rsidP="00656CC8">
      <w:pPr>
        <w:pStyle w:val="a4"/>
        <w:ind w:firstLine="567"/>
        <w:jc w:val="both"/>
        <w:rPr>
          <w:color w:val="000000"/>
          <w:sz w:val="28"/>
          <w:szCs w:val="28"/>
        </w:rPr>
      </w:pPr>
    </w:p>
    <w:p w:rsidR="00FA7197" w:rsidRDefault="00FA7197" w:rsidP="000B5DE5">
      <w:pPr>
        <w:tabs>
          <w:tab w:val="left" w:pos="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A7197" w:rsidRDefault="00FA7197" w:rsidP="000B5DE5">
      <w:pPr>
        <w:tabs>
          <w:tab w:val="left" w:pos="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A7197" w:rsidRDefault="00FA7197" w:rsidP="000B5DE5">
      <w:pPr>
        <w:tabs>
          <w:tab w:val="left" w:pos="0"/>
        </w:tabs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A7197" w:rsidRDefault="00EC14B6" w:rsidP="00EC14B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FC2116" wp14:editId="5B8E37A9">
            <wp:simplePos x="0" y="0"/>
            <wp:positionH relativeFrom="column">
              <wp:posOffset>-548005</wp:posOffset>
            </wp:positionH>
            <wp:positionV relativeFrom="paragraph">
              <wp:posOffset>472440</wp:posOffset>
            </wp:positionV>
            <wp:extent cx="3227705" cy="3074035"/>
            <wp:effectExtent l="172085" t="170815" r="182880" b="201930"/>
            <wp:wrapTight wrapText="bothSides">
              <wp:wrapPolygon edited="0">
                <wp:start x="-1143" y="22675"/>
                <wp:lineTo x="21676" y="22809"/>
                <wp:lineTo x="22824" y="22408"/>
                <wp:lineTo x="22824" y="-750"/>
                <wp:lineTo x="21676" y="-1151"/>
                <wp:lineTo x="-1143" y="-1151"/>
                <wp:lineTo x="-1143" y="22675"/>
              </wp:wrapPolygon>
            </wp:wrapTight>
            <wp:docPr id="64" name="Рисунок 34" descr="C:\Users\Туяш\AppData\Local\Microsoft\Windows\Temporary Internet Files\Content.Word\20220128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уяш\AppData\Local\Microsoft\Windows\Temporary Internet Files\Content.Word\20220128_10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705" cy="307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197">
        <w:rPr>
          <w:rFonts w:ascii="Times New Roman" w:hAnsi="Times New Roman" w:cs="Times New Roman"/>
          <w:sz w:val="28"/>
          <w:szCs w:val="28"/>
        </w:rPr>
        <w:t>Центр активной деятельност</w:t>
      </w:r>
      <w:r>
        <w:rPr>
          <w:rFonts w:ascii="Times New Roman" w:hAnsi="Times New Roman" w:cs="Times New Roman"/>
          <w:sz w:val="28"/>
          <w:szCs w:val="28"/>
        </w:rPr>
        <w:t xml:space="preserve">и                          </w:t>
      </w:r>
      <w:r w:rsidR="00FA7197">
        <w:rPr>
          <w:rFonts w:ascii="Times New Roman" w:hAnsi="Times New Roman" w:cs="Times New Roman"/>
          <w:sz w:val="28"/>
          <w:szCs w:val="28"/>
        </w:rPr>
        <w:t>Уголок уединения.</w:t>
      </w:r>
    </w:p>
    <w:p w:rsidR="00FA7197" w:rsidRDefault="00EC14B6" w:rsidP="00FA7197">
      <w:pPr>
        <w:tabs>
          <w:tab w:val="left" w:pos="0"/>
        </w:tabs>
        <w:spacing w:after="0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F1CAD95" wp14:editId="4A3C00AC">
            <wp:simplePos x="0" y="0"/>
            <wp:positionH relativeFrom="margin">
              <wp:posOffset>2994660</wp:posOffset>
            </wp:positionH>
            <wp:positionV relativeFrom="paragraph">
              <wp:posOffset>172720</wp:posOffset>
            </wp:positionV>
            <wp:extent cx="2842895" cy="3235205"/>
            <wp:effectExtent l="171450" t="171450" r="167005" b="194310"/>
            <wp:wrapNone/>
            <wp:docPr id="48" name="Рисунок 10" descr="C:\Users\Туяш\AppData\Local\Microsoft\Windows\Temporary Internet Files\Content.Word\20220128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яш\AppData\Local\Microsoft\Windows\Temporary Internet Files\Content.Word\20220128_101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23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197" w:rsidRDefault="00FA7197" w:rsidP="00FA719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EC14B6" w:rsidRDefault="00EC14B6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56CC8" w:rsidRPr="00656CC8" w:rsidRDefault="00656CC8" w:rsidP="00FA7197">
      <w:pPr>
        <w:tabs>
          <w:tab w:val="left" w:pos="-426"/>
        </w:tabs>
        <w:spacing w:after="0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CC8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в кабинете учителя-</w:t>
      </w:r>
      <w:r w:rsidR="000B5DE5">
        <w:rPr>
          <w:rFonts w:ascii="Times New Roman" w:hAnsi="Times New Roman" w:cs="Times New Roman"/>
          <w:sz w:val="28"/>
          <w:szCs w:val="28"/>
        </w:rPr>
        <w:t>логопеда</w:t>
      </w:r>
      <w:r w:rsidRPr="00656CC8">
        <w:rPr>
          <w:rFonts w:ascii="Times New Roman" w:hAnsi="Times New Roman" w:cs="Times New Roman"/>
          <w:sz w:val="28"/>
          <w:szCs w:val="28"/>
        </w:rPr>
        <w:t xml:space="preserve">, педагога </w:t>
      </w:r>
      <w:proofErr w:type="gramStart"/>
      <w:r w:rsidRPr="00656CC8">
        <w:rPr>
          <w:rFonts w:ascii="Times New Roman" w:hAnsi="Times New Roman" w:cs="Times New Roman"/>
          <w:sz w:val="28"/>
          <w:szCs w:val="28"/>
        </w:rPr>
        <w:t>психолога  и</w:t>
      </w:r>
      <w:proofErr w:type="gramEnd"/>
      <w:r w:rsidRPr="00656CC8">
        <w:rPr>
          <w:rFonts w:ascii="Times New Roman" w:hAnsi="Times New Roman" w:cs="Times New Roman"/>
          <w:sz w:val="28"/>
          <w:szCs w:val="28"/>
        </w:rPr>
        <w:t xml:space="preserve"> групповом помещении в соответствии с образовательной программой обеспечивают:</w:t>
      </w:r>
    </w:p>
    <w:p w:rsidR="00FA7197" w:rsidRDefault="00656CC8" w:rsidP="00FA7197">
      <w:pPr>
        <w:pStyle w:val="a3"/>
        <w:numPr>
          <w:ilvl w:val="0"/>
          <w:numId w:val="1"/>
        </w:numPr>
        <w:tabs>
          <w:tab w:val="left" w:pos="-426"/>
        </w:tabs>
        <w:jc w:val="both"/>
        <w:rPr>
          <w:sz w:val="28"/>
          <w:szCs w:val="28"/>
        </w:rPr>
      </w:pPr>
      <w:r w:rsidRPr="00656CC8">
        <w:rPr>
          <w:sz w:val="28"/>
          <w:szCs w:val="28"/>
        </w:rPr>
        <w:t>игровую, познавательную, исследовательскую и творческую активность детей, экспериментирование с доступными детям материалами (в том числе с песком и водой);</w:t>
      </w:r>
    </w:p>
    <w:p w:rsidR="00FA7197" w:rsidRDefault="00656CC8" w:rsidP="00FA7197">
      <w:pPr>
        <w:pStyle w:val="a3"/>
        <w:numPr>
          <w:ilvl w:val="0"/>
          <w:numId w:val="1"/>
        </w:numPr>
        <w:tabs>
          <w:tab w:val="left" w:pos="-426"/>
        </w:tabs>
        <w:jc w:val="both"/>
        <w:rPr>
          <w:sz w:val="28"/>
          <w:szCs w:val="28"/>
        </w:rPr>
      </w:pPr>
      <w:r w:rsidRPr="00FA7197">
        <w:rPr>
          <w:sz w:val="28"/>
          <w:szCs w:val="28"/>
        </w:rPr>
        <w:t>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FA7197" w:rsidRDefault="00656CC8" w:rsidP="00FA7197">
      <w:pPr>
        <w:pStyle w:val="a3"/>
        <w:numPr>
          <w:ilvl w:val="0"/>
          <w:numId w:val="1"/>
        </w:numPr>
        <w:tabs>
          <w:tab w:val="left" w:pos="-426"/>
        </w:tabs>
        <w:jc w:val="both"/>
        <w:rPr>
          <w:sz w:val="28"/>
          <w:szCs w:val="28"/>
        </w:rPr>
      </w:pPr>
      <w:r w:rsidRPr="00FA7197">
        <w:rPr>
          <w:sz w:val="28"/>
          <w:szCs w:val="28"/>
        </w:rPr>
        <w:t>эмоциональное благополучие детей во взаимодействии с предметно- пространственным окружением;</w:t>
      </w:r>
    </w:p>
    <w:p w:rsidR="00656CC8" w:rsidRPr="00FA7197" w:rsidRDefault="000E5306" w:rsidP="00FA7197">
      <w:pPr>
        <w:pStyle w:val="a3"/>
        <w:numPr>
          <w:ilvl w:val="0"/>
          <w:numId w:val="1"/>
        </w:numPr>
        <w:tabs>
          <w:tab w:val="left" w:pos="-426"/>
        </w:tabs>
        <w:jc w:val="both"/>
        <w:rPr>
          <w:sz w:val="28"/>
          <w:szCs w:val="28"/>
        </w:rPr>
      </w:pPr>
      <w:r w:rsidRPr="00DA4364">
        <w:rPr>
          <w:noProof/>
        </w:rPr>
        <w:drawing>
          <wp:anchor distT="0" distB="0" distL="114300" distR="114300" simplePos="0" relativeHeight="251671552" behindDoc="0" locked="0" layoutInCell="1" allowOverlap="1" wp14:anchorId="1042ACB0" wp14:editId="68E783A6">
            <wp:simplePos x="0" y="0"/>
            <wp:positionH relativeFrom="column">
              <wp:posOffset>-594360</wp:posOffset>
            </wp:positionH>
            <wp:positionV relativeFrom="paragraph">
              <wp:posOffset>298149</wp:posOffset>
            </wp:positionV>
            <wp:extent cx="3447861" cy="2593977"/>
            <wp:effectExtent l="171450" t="171450" r="191135" b="187325"/>
            <wp:wrapNone/>
            <wp:docPr id="4" name="Рисунок 4" descr="C:\Users\user\Downloads\image-14-11-23-12-0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14-11-23-12-00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61" cy="2593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CC8" w:rsidRPr="00FA7197">
        <w:rPr>
          <w:sz w:val="28"/>
          <w:szCs w:val="28"/>
        </w:rPr>
        <w:t>возможность самовыражения детей.</w:t>
      </w:r>
    </w:p>
    <w:p w:rsidR="00656CC8" w:rsidRDefault="00FA7197" w:rsidP="00656CC8">
      <w:pPr>
        <w:pStyle w:val="a3"/>
        <w:tabs>
          <w:tab w:val="left" w:pos="1080"/>
        </w:tabs>
        <w:ind w:left="0"/>
        <w:jc w:val="both"/>
      </w:pPr>
      <w:bookmarkStart w:id="0" w:name="_GoBack"/>
      <w:r w:rsidRPr="00C7057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0" locked="0" layoutInCell="1" allowOverlap="1" wp14:anchorId="006070B7" wp14:editId="0ED0D115">
            <wp:simplePos x="0" y="0"/>
            <wp:positionH relativeFrom="margin">
              <wp:posOffset>3215640</wp:posOffset>
            </wp:positionH>
            <wp:positionV relativeFrom="paragraph">
              <wp:posOffset>69099</wp:posOffset>
            </wp:positionV>
            <wp:extent cx="2752110" cy="2616315"/>
            <wp:effectExtent l="171450" t="171450" r="181610" b="165100"/>
            <wp:wrapNone/>
            <wp:docPr id="6" name="Рисунок 6" descr="C:\Users\user\Downloads\image-14-11-23-12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14-11-23-12-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13" cy="2617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56CC8" w:rsidRDefault="00656CC8" w:rsidP="00656CC8">
      <w:pPr>
        <w:pStyle w:val="a3"/>
        <w:tabs>
          <w:tab w:val="left" w:pos="1080"/>
        </w:tabs>
        <w:ind w:left="0"/>
        <w:jc w:val="both"/>
      </w:pPr>
    </w:p>
    <w:p w:rsidR="00656CC8" w:rsidRDefault="00656CC8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0E5306" w:rsidP="00656CC8">
      <w:pPr>
        <w:pStyle w:val="a3"/>
        <w:tabs>
          <w:tab w:val="left" w:pos="1080"/>
        </w:tabs>
        <w:ind w:left="0"/>
        <w:jc w:val="both"/>
      </w:pPr>
      <w:r w:rsidRPr="0025117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76EE2E" wp14:editId="649C4076">
            <wp:simplePos x="0" y="0"/>
            <wp:positionH relativeFrom="margin">
              <wp:posOffset>2711414</wp:posOffset>
            </wp:positionH>
            <wp:positionV relativeFrom="paragraph">
              <wp:posOffset>-196215</wp:posOffset>
            </wp:positionV>
            <wp:extent cx="3246156" cy="2339717"/>
            <wp:effectExtent l="171450" t="171450" r="182880" b="194310"/>
            <wp:wrapNone/>
            <wp:docPr id="1" name="Рисунок 1" descr="D:\зам.зав\2023-2024\Сайт\image-14-11-23-12-0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.зав\2023-2024\Сайт\image-14-11-23-12-00-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57" cy="2345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364">
        <w:rPr>
          <w:noProof/>
        </w:rPr>
        <w:drawing>
          <wp:anchor distT="0" distB="0" distL="114300" distR="114300" simplePos="0" relativeHeight="251673600" behindDoc="0" locked="0" layoutInCell="1" allowOverlap="1" wp14:anchorId="3929846C" wp14:editId="08C9EC71">
            <wp:simplePos x="0" y="0"/>
            <wp:positionH relativeFrom="column">
              <wp:posOffset>-594995</wp:posOffset>
            </wp:positionH>
            <wp:positionV relativeFrom="paragraph">
              <wp:posOffset>-194310</wp:posOffset>
            </wp:positionV>
            <wp:extent cx="3114675" cy="2343156"/>
            <wp:effectExtent l="171450" t="171450" r="180975" b="190500"/>
            <wp:wrapNone/>
            <wp:docPr id="5" name="Рисунок 5" descr="C:\Users\user\Downloads\image-14-11-23-12-0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14-11-23-12-00-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FA7197" w:rsidRDefault="00FA7197" w:rsidP="00656CC8">
      <w:pPr>
        <w:pStyle w:val="a3"/>
        <w:tabs>
          <w:tab w:val="left" w:pos="1080"/>
        </w:tabs>
        <w:ind w:left="0"/>
        <w:jc w:val="both"/>
      </w:pPr>
    </w:p>
    <w:p w:rsidR="00656CC8" w:rsidRDefault="00656CC8" w:rsidP="00656CC8">
      <w:pPr>
        <w:pStyle w:val="a3"/>
        <w:tabs>
          <w:tab w:val="left" w:pos="1080"/>
        </w:tabs>
        <w:ind w:left="0"/>
        <w:jc w:val="both"/>
      </w:pPr>
    </w:p>
    <w:p w:rsidR="00656CC8" w:rsidRPr="00074252" w:rsidRDefault="00656CC8" w:rsidP="00656CC8">
      <w:pPr>
        <w:pStyle w:val="a3"/>
        <w:tabs>
          <w:tab w:val="left" w:pos="1080"/>
        </w:tabs>
        <w:ind w:left="0"/>
        <w:jc w:val="both"/>
      </w:pPr>
    </w:p>
    <w:p w:rsidR="00DA4364" w:rsidRDefault="00DA4364">
      <w:r w:rsidRPr="00DA4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4364" w:rsidRDefault="00DA4364"/>
    <w:p w:rsidR="00DA4364" w:rsidRDefault="00DA4364"/>
    <w:p w:rsidR="008B13FF" w:rsidRDefault="008B13FF">
      <w:r w:rsidRPr="008E480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7F93B7" wp14:editId="2352D3C3">
            <wp:simplePos x="0" y="0"/>
            <wp:positionH relativeFrom="margin">
              <wp:posOffset>2978150</wp:posOffset>
            </wp:positionH>
            <wp:positionV relativeFrom="paragraph">
              <wp:posOffset>846698</wp:posOffset>
            </wp:positionV>
            <wp:extent cx="2888267" cy="2447925"/>
            <wp:effectExtent l="171450" t="171450" r="179070" b="200025"/>
            <wp:wrapNone/>
            <wp:docPr id="2" name="Рисунок 2" descr="C:\Users\user\Downloads\image-14-11-23-12-0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14-11-23-12-00-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67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80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020D68" wp14:editId="73C8FFDB">
            <wp:simplePos x="0" y="0"/>
            <wp:positionH relativeFrom="column">
              <wp:posOffset>-644525</wp:posOffset>
            </wp:positionH>
            <wp:positionV relativeFrom="paragraph">
              <wp:posOffset>834390</wp:posOffset>
            </wp:positionV>
            <wp:extent cx="3268703" cy="2459189"/>
            <wp:effectExtent l="171450" t="171450" r="198755" b="189230"/>
            <wp:wrapNone/>
            <wp:docPr id="3" name="Рисунок 3" descr="C:\Users\user\Downloads\image-14-11-23-12-0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14-11-23-12-00-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03" cy="2459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3FF" w:rsidRPr="008B13FF" w:rsidRDefault="008B13FF" w:rsidP="008B13FF"/>
    <w:p w:rsidR="008B13FF" w:rsidRPr="008B13FF" w:rsidRDefault="008B13FF" w:rsidP="008B13FF"/>
    <w:p w:rsidR="008B13FF" w:rsidRPr="008B13FF" w:rsidRDefault="008B13FF" w:rsidP="008B13FF"/>
    <w:p w:rsidR="008B13FF" w:rsidRPr="008B13FF" w:rsidRDefault="008B13FF" w:rsidP="008B13FF"/>
    <w:p w:rsidR="008B13FF" w:rsidRPr="008B13FF" w:rsidRDefault="008B13FF" w:rsidP="008B13FF"/>
    <w:p w:rsidR="008B13FF" w:rsidRPr="008B13FF" w:rsidRDefault="008B13FF" w:rsidP="008B13FF"/>
    <w:p w:rsidR="008B13FF" w:rsidRPr="008B13FF" w:rsidRDefault="008B13FF" w:rsidP="008B13FF"/>
    <w:p w:rsidR="008B13FF" w:rsidRPr="008B13FF" w:rsidRDefault="008B13FF" w:rsidP="008B13FF"/>
    <w:p w:rsidR="008B13FF" w:rsidRPr="008B13FF" w:rsidRDefault="008B13FF" w:rsidP="008B13FF"/>
    <w:p w:rsidR="008B13FF" w:rsidRDefault="008B13FF" w:rsidP="008B13FF">
      <w:pPr>
        <w:pStyle w:val="a6"/>
        <w:spacing w:before="2"/>
        <w:ind w:right="586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8B13FF" w:rsidRDefault="008B13FF" w:rsidP="008B13FF">
      <w:pPr>
        <w:pStyle w:val="a6"/>
        <w:spacing w:before="2"/>
        <w:ind w:left="-851" w:right="-1" w:firstLine="851"/>
        <w:jc w:val="both"/>
      </w:pPr>
      <w:r>
        <w:t>Вариативность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обеспечивающих свободный выбор 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 периодически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игровых пособий для детей прослеживается их </w:t>
      </w:r>
      <w:proofErr w:type="spellStart"/>
      <w:r>
        <w:t>разноуровневость</w:t>
      </w:r>
      <w:proofErr w:type="spellEnd"/>
      <w:r>
        <w:t xml:space="preserve"> т.е.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развивающих задач.</w:t>
      </w:r>
    </w:p>
    <w:p w:rsidR="00656CC8" w:rsidRPr="008B13FF" w:rsidRDefault="00EC14B6" w:rsidP="008B13FF">
      <w:pPr>
        <w:tabs>
          <w:tab w:val="left" w:pos="3600"/>
        </w:tabs>
        <w:ind w:left="-851" w:right="-1" w:firstLine="8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4629150</wp:posOffset>
                </wp:positionV>
                <wp:extent cx="6335395" cy="2114550"/>
                <wp:effectExtent l="15240" t="13335" r="12065" b="1524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114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70AD47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14B6" w:rsidRDefault="00EC14B6" w:rsidP="00EC14B6">
                            <w:pPr>
                              <w:tabs>
                                <w:tab w:val="left" w:pos="670"/>
                              </w:tabs>
                              <w:ind w:right="205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Туалетные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помещения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делятся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на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умывальную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зону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зону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70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санитарных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узлов. Здесь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установлены умывальные раковины с подводкой горячей и холодной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воды для детей, установлены вешалки для детских полотенец, душевой поддон, умывальная раковина для персонала,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шкаф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для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уборочного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467A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инвентаря.</w:t>
                            </w:r>
                          </w:p>
                          <w:p w:rsidR="00EC14B6" w:rsidRPr="00467AFF" w:rsidRDefault="00EC14B6" w:rsidP="00EC14B6">
                            <w:pPr>
                              <w:tabs>
                                <w:tab w:val="left" w:pos="670"/>
                              </w:tabs>
                              <w:ind w:right="205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Для ребенка инвалида ДЦП установлены дополнительные поручни около раковины и унитаза. </w:t>
                            </w:r>
                          </w:p>
                          <w:p w:rsidR="00EC14B6" w:rsidRDefault="00EC14B6" w:rsidP="00EC14B6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EC14B6" w:rsidRDefault="00EC14B6" w:rsidP="00EC14B6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EC14B6" w:rsidRPr="00E74461" w:rsidRDefault="00EC14B6" w:rsidP="00EC14B6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left:0;text-align:left;margin-left:52.5pt;margin-top:364.5pt;width:498.85pt;height:16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" fillcolor="#ededed [662]" strokecolor="#70ad47" strokeweight="1.5pt">
                <v:stroke dashstyle="dash"/>
                <v:textbox>
                  <w:txbxContent>
                    <w:p w:rsidR="00EC14B6" w:rsidRDefault="00EC14B6" w:rsidP="00EC14B6">
                      <w:pPr>
                        <w:tabs>
                          <w:tab w:val="left" w:pos="670"/>
                        </w:tabs>
                        <w:ind w:right="205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Туалетные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помещения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делятся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на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умывальную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зону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зону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70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санитарных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узлов. Здесь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установлены умывальные раковины с подводкой горячей и холодной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воды для детей, установлены вешалки для детских полотенец, душевой поддон, умывальная раковина для персонала,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-67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шкаф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для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уборочного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pacing w:val="1"/>
                          <w:sz w:val="28"/>
                        </w:rPr>
                        <w:t xml:space="preserve"> </w:t>
                      </w:r>
                      <w:r w:rsidRPr="00467AF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инвентаря.</w:t>
                      </w:r>
                    </w:p>
                    <w:p w:rsidR="00EC14B6" w:rsidRPr="00467AFF" w:rsidRDefault="00EC14B6" w:rsidP="00EC14B6">
                      <w:pPr>
                        <w:tabs>
                          <w:tab w:val="left" w:pos="670"/>
                        </w:tabs>
                        <w:ind w:right="205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Для ребенка инвалида ДЦП установлены дополнительные поручни около раковины и унитаза. </w:t>
                      </w:r>
                    </w:p>
                    <w:p w:rsidR="00EC14B6" w:rsidRDefault="00EC14B6" w:rsidP="00EC14B6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  <w:p w:rsidR="00EC14B6" w:rsidRDefault="00EC14B6" w:rsidP="00EC14B6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  <w:p w:rsidR="00EC14B6" w:rsidRPr="00E74461" w:rsidRDefault="00EC14B6" w:rsidP="00EC14B6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656CC8" w:rsidRPr="008B13FF" w:rsidSect="00DB0E3F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hinThickSmallGap" w:sz="24" w:space="24" w:color="92D050"/>
        <w:left w:val="thinThickSmallGap" w:sz="24" w:space="24" w:color="92D050"/>
        <w:bottom w:val="thickThinSmallGap" w:sz="24" w:space="24" w:color="92D050"/>
        <w:right w:val="thickThinSmallGap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1AF" w:rsidRDefault="004D71AF" w:rsidP="00DA4364">
      <w:pPr>
        <w:spacing w:after="0" w:line="240" w:lineRule="auto"/>
      </w:pPr>
      <w:r>
        <w:separator/>
      </w:r>
    </w:p>
  </w:endnote>
  <w:endnote w:type="continuationSeparator" w:id="0">
    <w:p w:rsidR="004D71AF" w:rsidRDefault="004D71AF" w:rsidP="00DA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364" w:rsidRDefault="00DA4364">
    <w:pPr>
      <w:pStyle w:val="aa"/>
    </w:pPr>
  </w:p>
  <w:p w:rsidR="00DA4364" w:rsidRDefault="00DA4364">
    <w:pPr>
      <w:pStyle w:val="aa"/>
    </w:pPr>
  </w:p>
  <w:p w:rsidR="00DA4364" w:rsidRDefault="00DA4364">
    <w:pPr>
      <w:pStyle w:val="aa"/>
    </w:pPr>
  </w:p>
  <w:p w:rsidR="00DA4364" w:rsidRDefault="00DA436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1AF" w:rsidRDefault="004D71AF" w:rsidP="00DA4364">
      <w:pPr>
        <w:spacing w:after="0" w:line="240" w:lineRule="auto"/>
      </w:pPr>
      <w:r>
        <w:separator/>
      </w:r>
    </w:p>
  </w:footnote>
  <w:footnote w:type="continuationSeparator" w:id="0">
    <w:p w:rsidR="004D71AF" w:rsidRDefault="004D71AF" w:rsidP="00DA4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4E7B"/>
    <w:multiLevelType w:val="hybridMultilevel"/>
    <w:tmpl w:val="FE48C6DC"/>
    <w:lvl w:ilvl="0" w:tplc="7172A1F2">
      <w:numFmt w:val="bullet"/>
      <w:lvlText w:val="•"/>
      <w:lvlJc w:val="left"/>
      <w:pPr>
        <w:ind w:left="-2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FB"/>
    <w:rsid w:val="000B5DE5"/>
    <w:rsid w:val="000E5306"/>
    <w:rsid w:val="00141A48"/>
    <w:rsid w:val="0021414B"/>
    <w:rsid w:val="00251178"/>
    <w:rsid w:val="004D6C45"/>
    <w:rsid w:val="004D71AF"/>
    <w:rsid w:val="00553B60"/>
    <w:rsid w:val="00656CC8"/>
    <w:rsid w:val="008B13FF"/>
    <w:rsid w:val="008E480A"/>
    <w:rsid w:val="0095299A"/>
    <w:rsid w:val="00A142FB"/>
    <w:rsid w:val="00B42BAB"/>
    <w:rsid w:val="00B6288B"/>
    <w:rsid w:val="00C70578"/>
    <w:rsid w:val="00DA4364"/>
    <w:rsid w:val="00DB0E3F"/>
    <w:rsid w:val="00EC14B6"/>
    <w:rsid w:val="00F221DF"/>
    <w:rsid w:val="00F97BEF"/>
    <w:rsid w:val="00FA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9244E-478E-4E7B-BE6A-72F4F7B4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C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E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DB0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DB0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B42B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B42BAB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DA4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4364"/>
  </w:style>
  <w:style w:type="paragraph" w:styleId="aa">
    <w:name w:val="footer"/>
    <w:basedOn w:val="a"/>
    <w:link w:val="ab"/>
    <w:uiPriority w:val="99"/>
    <w:unhideWhenUsed/>
    <w:rsid w:val="00DA4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4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Галина</cp:lastModifiedBy>
  <cp:revision>5</cp:revision>
  <dcterms:created xsi:type="dcterms:W3CDTF">2023-11-14T05:51:00Z</dcterms:created>
  <dcterms:modified xsi:type="dcterms:W3CDTF">2023-12-20T10:30:00Z</dcterms:modified>
</cp:coreProperties>
</file>